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1B4" w14:textId="6CC3695E" w:rsidR="256555E4" w:rsidRPr="008577FE" w:rsidRDefault="00521351" w:rsidP="00D0743C">
      <w:pPr>
        <w:jc w:val="right"/>
        <w:rPr>
          <w:rFonts w:ascii="Arial" w:hAnsi="Arial" w:cs="Arial"/>
        </w:rPr>
      </w:pPr>
      <w:r w:rsidRPr="008577FE">
        <w:rPr>
          <w:rFonts w:ascii="Arial" w:hAnsi="Arial" w:cs="Arial"/>
        </w:rPr>
        <w:t xml:space="preserve">  </w:t>
      </w:r>
    </w:p>
    <w:p w14:paraId="07F0FC0B" w14:textId="2F2A3E53" w:rsidR="008577FE" w:rsidRPr="00D5726A" w:rsidRDefault="00DA5EFF" w:rsidP="008577FE">
      <w:pPr>
        <w:tabs>
          <w:tab w:val="left" w:pos="567"/>
          <w:tab w:val="left" w:pos="993"/>
          <w:tab w:val="left" w:pos="4536"/>
        </w:tabs>
        <w:ind w:left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AFSNIT 02.07</w:t>
      </w:r>
    </w:p>
    <w:p w14:paraId="3DB1A8AA" w14:textId="77777777" w:rsidR="00683B06" w:rsidRDefault="00683B06" w:rsidP="008577FE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  <w:b/>
        </w:rPr>
      </w:pPr>
    </w:p>
    <w:p w14:paraId="45CF9014" w14:textId="4503E84F" w:rsidR="00DF4557" w:rsidRPr="00A00D96" w:rsidRDefault="00DA5EFF" w:rsidP="00A00D96">
      <w:pPr>
        <w:tabs>
          <w:tab w:val="left" w:pos="567"/>
          <w:tab w:val="left" w:pos="993"/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KOMMISSORIUM FOR MEDALJE</w:t>
      </w:r>
      <w:r w:rsidR="00A00D96">
        <w:rPr>
          <w:rFonts w:ascii="Arial" w:hAnsi="Arial" w:cs="Arial"/>
          <w:b/>
        </w:rPr>
        <w:t>UDVALG</w:t>
      </w:r>
    </w:p>
    <w:p w14:paraId="46D73BC3" w14:textId="77777777" w:rsidR="00DF4557" w:rsidRDefault="00DF4557" w:rsidP="008577FE">
      <w:pPr>
        <w:rPr>
          <w:rFonts w:ascii="Arial" w:hAnsi="Arial" w:cs="Arial"/>
        </w:rPr>
      </w:pPr>
    </w:p>
    <w:p w14:paraId="76760BA8" w14:textId="4FDFDD56" w:rsidR="009B44AC" w:rsidRPr="00C64660" w:rsidRDefault="00C64660" w:rsidP="00C64660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Opgaver.</w:t>
      </w:r>
    </w:p>
    <w:p w14:paraId="29AA250B" w14:textId="02AEC53B" w:rsidR="009B44AC" w:rsidRPr="009B44AC" w:rsidRDefault="009B44AC" w:rsidP="009B44AC">
      <w:pPr>
        <w:tabs>
          <w:tab w:val="left" w:pos="567"/>
        </w:tabs>
        <w:rPr>
          <w:rFonts w:ascii="Arial" w:hAnsi="Arial" w:cs="Arial"/>
        </w:rPr>
      </w:pPr>
      <w:r w:rsidRPr="009B44AC">
        <w:rPr>
          <w:rFonts w:ascii="Arial" w:hAnsi="Arial" w:cs="Arial"/>
        </w:rPr>
        <w:t>Det er udvalget</w:t>
      </w:r>
      <w:r w:rsidR="00EC15F2">
        <w:rPr>
          <w:rFonts w:ascii="Arial" w:hAnsi="Arial" w:cs="Arial"/>
        </w:rPr>
        <w:t>s</w:t>
      </w:r>
      <w:r w:rsidRPr="009B44AC">
        <w:rPr>
          <w:rFonts w:ascii="Arial" w:hAnsi="Arial" w:cs="Arial"/>
        </w:rPr>
        <w:t xml:space="preserve"> opgaver at modtage og behandle alle forhold vedr. indstillinger af foreningens medalje og tegn.</w:t>
      </w:r>
    </w:p>
    <w:p w14:paraId="7F5BD7F5" w14:textId="77777777" w:rsidR="009B44AC" w:rsidRPr="009B44AC" w:rsidRDefault="009B44AC" w:rsidP="009B44AC">
      <w:pPr>
        <w:tabs>
          <w:tab w:val="left" w:pos="567"/>
        </w:tabs>
        <w:rPr>
          <w:rFonts w:ascii="Arial" w:hAnsi="Arial" w:cs="Arial"/>
        </w:rPr>
      </w:pPr>
    </w:p>
    <w:p w14:paraId="0178BE5B" w14:textId="377265FB" w:rsidR="009B44AC" w:rsidRPr="00C64660" w:rsidRDefault="00C64660" w:rsidP="00C64660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Deltagere.</w:t>
      </w:r>
    </w:p>
    <w:p w14:paraId="102B4F5A" w14:textId="0D5BF035" w:rsidR="009B44AC" w:rsidRDefault="00A00D96" w:rsidP="009B44A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Udpeges årligt af Hovedbestyrelsen efter afholdelse af repræsentantskabsmødet.</w:t>
      </w:r>
      <w:r w:rsidR="002F79AB">
        <w:rPr>
          <w:rFonts w:ascii="Arial" w:hAnsi="Arial" w:cs="Arial"/>
        </w:rPr>
        <w:t xml:space="preserve"> Udvalgets formand udpeges af Hovedbestyrelsen.</w:t>
      </w:r>
    </w:p>
    <w:p w14:paraId="6C5C9E6F" w14:textId="77777777" w:rsidR="00A00D96" w:rsidRDefault="00A00D96" w:rsidP="009B44AC">
      <w:pPr>
        <w:tabs>
          <w:tab w:val="left" w:pos="567"/>
        </w:tabs>
        <w:rPr>
          <w:rFonts w:ascii="Arial" w:hAnsi="Arial" w:cs="Arial"/>
        </w:rPr>
      </w:pPr>
    </w:p>
    <w:p w14:paraId="3836F499" w14:textId="3D1B2B0C" w:rsidR="00A00D96" w:rsidRPr="00C64660" w:rsidRDefault="00C64660" w:rsidP="00C64660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 og rapportering.</w:t>
      </w:r>
    </w:p>
    <w:p w14:paraId="688FDC34" w14:textId="1DF4BF28" w:rsidR="009B44AC" w:rsidRDefault="00A00D96" w:rsidP="009B44A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Medaljeudvalget refererer til Hovedbestyrelsen og rapporterer som minimum kvartalsvis til denne.</w:t>
      </w:r>
    </w:p>
    <w:p w14:paraId="3774FC03" w14:textId="77777777" w:rsidR="00A00D96" w:rsidRPr="009B44AC" w:rsidRDefault="00A00D96" w:rsidP="009B44AC">
      <w:pPr>
        <w:tabs>
          <w:tab w:val="left" w:pos="567"/>
        </w:tabs>
        <w:rPr>
          <w:rFonts w:ascii="Arial" w:hAnsi="Arial" w:cs="Arial"/>
        </w:rPr>
      </w:pPr>
    </w:p>
    <w:p w14:paraId="71FF982F" w14:textId="46627576" w:rsidR="009B44AC" w:rsidRPr="00C64660" w:rsidRDefault="00C64660" w:rsidP="00C64660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Procedure.</w:t>
      </w:r>
    </w:p>
    <w:p w14:paraId="757E2AC6" w14:textId="198B9933" w:rsidR="009B44AC" w:rsidRPr="009B44AC" w:rsidRDefault="009B44AC" w:rsidP="009B44AC">
      <w:pPr>
        <w:tabs>
          <w:tab w:val="left" w:pos="567"/>
        </w:tabs>
        <w:rPr>
          <w:rFonts w:ascii="Arial" w:hAnsi="Arial" w:cs="Arial"/>
        </w:rPr>
      </w:pPr>
      <w:r w:rsidRPr="009B44AC">
        <w:rPr>
          <w:rFonts w:ascii="Arial" w:hAnsi="Arial" w:cs="Arial"/>
        </w:rPr>
        <w:t xml:space="preserve">Medaljeudvalget modtager og sagsbehandler alle indstillinger for </w:t>
      </w:r>
      <w:r w:rsidR="00EC15F2">
        <w:rPr>
          <w:rFonts w:ascii="Arial" w:hAnsi="Arial" w:cs="Arial"/>
        </w:rPr>
        <w:t xml:space="preserve">så vidt angår The </w:t>
      </w:r>
      <w:r w:rsidR="00EC3C95">
        <w:rPr>
          <w:rFonts w:ascii="Arial" w:hAnsi="Arial" w:cs="Arial"/>
        </w:rPr>
        <w:t xml:space="preserve">Board  of </w:t>
      </w:r>
      <w:r w:rsidR="00EC15F2">
        <w:rPr>
          <w:rFonts w:ascii="Arial" w:hAnsi="Arial" w:cs="Arial"/>
        </w:rPr>
        <w:t xml:space="preserve">Nordic </w:t>
      </w:r>
      <w:r w:rsidR="001C38D9">
        <w:rPr>
          <w:rFonts w:ascii="Arial" w:hAnsi="Arial" w:cs="Arial"/>
        </w:rPr>
        <w:t>Veteran</w:t>
      </w:r>
      <w:r w:rsidR="00EC3C95">
        <w:rPr>
          <w:rFonts w:ascii="Arial" w:hAnsi="Arial" w:cs="Arial"/>
        </w:rPr>
        <w:t xml:space="preserve"> Federations</w:t>
      </w:r>
      <w:r w:rsidR="001C38D9" w:rsidRPr="009B44AC">
        <w:rPr>
          <w:rFonts w:ascii="Arial" w:hAnsi="Arial" w:cs="Arial"/>
        </w:rPr>
        <w:t xml:space="preserve"> </w:t>
      </w:r>
      <w:r w:rsidRPr="009B44AC">
        <w:rPr>
          <w:rFonts w:ascii="Arial" w:hAnsi="Arial" w:cs="Arial"/>
        </w:rPr>
        <w:t>Medal of Honour, Danmarks Veteraners Fortjenstmedalje og Danske Soldaterforeningers Landsråds Fortjensttegn, samt andre beslægtede sager.</w:t>
      </w:r>
      <w:r w:rsidR="002119C8">
        <w:rPr>
          <w:rFonts w:ascii="Arial" w:hAnsi="Arial" w:cs="Arial"/>
        </w:rPr>
        <w:t xml:space="preserve"> </w:t>
      </w:r>
      <w:r w:rsidR="008E13E3">
        <w:rPr>
          <w:rFonts w:ascii="Arial" w:hAnsi="Arial" w:cs="Arial"/>
        </w:rPr>
        <w:t>FN Soldaterforeningens</w:t>
      </w:r>
      <w:r w:rsidR="002119C8">
        <w:rPr>
          <w:rFonts w:ascii="Arial" w:hAnsi="Arial" w:cs="Arial"/>
        </w:rPr>
        <w:t xml:space="preserve"> Fred</w:t>
      </w:r>
      <w:r w:rsidR="00312847">
        <w:rPr>
          <w:rFonts w:ascii="Arial" w:hAnsi="Arial" w:cs="Arial"/>
        </w:rPr>
        <w:t>pri</w:t>
      </w:r>
      <w:r w:rsidR="002119C8">
        <w:rPr>
          <w:rFonts w:ascii="Arial" w:hAnsi="Arial" w:cs="Arial"/>
        </w:rPr>
        <w:t>smedalje tildeles jf. særlige statutter herfor.</w:t>
      </w:r>
    </w:p>
    <w:p w14:paraId="043BD6C2" w14:textId="54F12350" w:rsidR="009B44AC" w:rsidRPr="009B44AC" w:rsidRDefault="009B44AC" w:rsidP="009B44AC">
      <w:pPr>
        <w:tabs>
          <w:tab w:val="left" w:pos="567"/>
        </w:tabs>
        <w:rPr>
          <w:rFonts w:ascii="Arial" w:hAnsi="Arial" w:cs="Arial"/>
        </w:rPr>
      </w:pPr>
      <w:r w:rsidRPr="009B44AC">
        <w:rPr>
          <w:rFonts w:ascii="Arial" w:hAnsi="Arial" w:cs="Arial"/>
        </w:rPr>
        <w:t>Udvalget behandler og tilser</w:t>
      </w:r>
      <w:r w:rsidR="00A00D96">
        <w:rPr>
          <w:rFonts w:ascii="Arial" w:hAnsi="Arial" w:cs="Arial"/>
        </w:rPr>
        <w:t>, at alle regler er overholdt</w:t>
      </w:r>
      <w:r w:rsidRPr="009B44AC">
        <w:rPr>
          <w:rFonts w:ascii="Arial" w:hAnsi="Arial" w:cs="Arial"/>
        </w:rPr>
        <w:t xml:space="preserve"> samt vurd</w:t>
      </w:r>
      <w:r w:rsidR="00A00D96">
        <w:rPr>
          <w:rFonts w:ascii="Arial" w:hAnsi="Arial" w:cs="Arial"/>
        </w:rPr>
        <w:t>ere rimeligheden af indstilling</w:t>
      </w:r>
      <w:r w:rsidRPr="009B44AC">
        <w:rPr>
          <w:rFonts w:ascii="Arial" w:hAnsi="Arial" w:cs="Arial"/>
        </w:rPr>
        <w:t>erne. Den endelige anbefaling foretages i samråd med landsformanden.</w:t>
      </w:r>
    </w:p>
    <w:p w14:paraId="06AA8874" w14:textId="73B7BA03" w:rsidR="009B44AC" w:rsidRPr="009B44AC" w:rsidRDefault="009B44AC" w:rsidP="009B44AC">
      <w:pPr>
        <w:tabs>
          <w:tab w:val="left" w:pos="567"/>
        </w:tabs>
        <w:rPr>
          <w:rFonts w:ascii="Arial" w:hAnsi="Arial" w:cs="Arial"/>
        </w:rPr>
      </w:pPr>
      <w:r w:rsidRPr="009B44AC">
        <w:rPr>
          <w:rFonts w:ascii="Arial" w:hAnsi="Arial" w:cs="Arial"/>
        </w:rPr>
        <w:t>Ved en positiv tilkendegivelse tilsikrer udvalget, at medaljerne og diplomerne tilgår den indstille</w:t>
      </w:r>
      <w:r w:rsidR="00EC15F2">
        <w:rPr>
          <w:rFonts w:ascii="Arial" w:hAnsi="Arial" w:cs="Arial"/>
        </w:rPr>
        <w:t>n</w:t>
      </w:r>
      <w:r w:rsidRPr="009B44AC">
        <w:rPr>
          <w:rFonts w:ascii="Arial" w:hAnsi="Arial" w:cs="Arial"/>
        </w:rPr>
        <w:t>de myndighed</w:t>
      </w:r>
      <w:r w:rsidR="001C38D9">
        <w:rPr>
          <w:rFonts w:ascii="Arial" w:hAnsi="Arial" w:cs="Arial"/>
        </w:rPr>
        <w:t>, forening</w:t>
      </w:r>
      <w:r w:rsidRPr="009B44AC">
        <w:rPr>
          <w:rFonts w:ascii="Arial" w:hAnsi="Arial" w:cs="Arial"/>
        </w:rPr>
        <w:t xml:space="preserve"> eller person. Og ved tildeling i.f.m. parader tilser udvalget, at de pågældende personer bliver inviteret til arrangementet. Ved afslag er det udvalgets opgave at meddele indstillerene </w:t>
      </w:r>
      <w:r w:rsidR="001C38D9">
        <w:rPr>
          <w:rFonts w:ascii="Arial" w:hAnsi="Arial" w:cs="Arial"/>
        </w:rPr>
        <w:t>denne beslutning</w:t>
      </w:r>
      <w:r w:rsidRPr="009B44AC">
        <w:rPr>
          <w:rFonts w:ascii="Arial" w:hAnsi="Arial" w:cs="Arial"/>
        </w:rPr>
        <w:t>.</w:t>
      </w:r>
    </w:p>
    <w:p w14:paraId="5741718D" w14:textId="77777777" w:rsidR="009B44AC" w:rsidRPr="009B44AC" w:rsidRDefault="009B44AC" w:rsidP="009B44AC">
      <w:pPr>
        <w:tabs>
          <w:tab w:val="left" w:pos="567"/>
        </w:tabs>
        <w:rPr>
          <w:rFonts w:ascii="Arial" w:hAnsi="Arial" w:cs="Arial"/>
        </w:rPr>
      </w:pPr>
    </w:p>
    <w:p w14:paraId="04AE1CE5" w14:textId="65387E21" w:rsidR="009B44AC" w:rsidRPr="00C64660" w:rsidRDefault="00C64660" w:rsidP="00C64660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Beslutningskompetence.</w:t>
      </w:r>
    </w:p>
    <w:p w14:paraId="0C89C358" w14:textId="77777777" w:rsidR="00A00D96" w:rsidRDefault="00A00D96" w:rsidP="009B44A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Hovedbestyrelsen </w:t>
      </w:r>
      <w:r w:rsidR="009B44AC" w:rsidRPr="009B44AC">
        <w:rPr>
          <w:rFonts w:ascii="Arial" w:hAnsi="Arial" w:cs="Arial"/>
        </w:rPr>
        <w:t>har den besluttende kompetence vedr. godkendelserne</w:t>
      </w:r>
      <w:r>
        <w:rPr>
          <w:rFonts w:ascii="Arial" w:hAnsi="Arial" w:cs="Arial"/>
        </w:rPr>
        <w:t xml:space="preserve"> af indstillinger, men kan i visse tilfælde </w:t>
      </w:r>
      <w:r w:rsidR="009B44AC" w:rsidRPr="009B44AC">
        <w:rPr>
          <w:rFonts w:ascii="Arial" w:hAnsi="Arial" w:cs="Arial"/>
        </w:rPr>
        <w:t>uddelegere denne kompetence til udvalget</w:t>
      </w:r>
      <w:r>
        <w:rPr>
          <w:rFonts w:ascii="Arial" w:hAnsi="Arial" w:cs="Arial"/>
        </w:rPr>
        <w:t xml:space="preserve">. </w:t>
      </w:r>
    </w:p>
    <w:p w14:paraId="12D3AF0B" w14:textId="327AC9D1" w:rsidR="009B44AC" w:rsidRPr="009B44AC" w:rsidRDefault="00A00D96" w:rsidP="009B44A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EEFC48" w14:textId="73BEE4B7" w:rsidR="009B44AC" w:rsidRPr="00C64660" w:rsidRDefault="00C64660" w:rsidP="00C64660">
      <w:pPr>
        <w:pStyle w:val="Listeafsnit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Øvrige opgaver.</w:t>
      </w:r>
    </w:p>
    <w:p w14:paraId="34513458" w14:textId="05D121FB" w:rsidR="009B44AC" w:rsidRPr="009B44AC" w:rsidRDefault="009B44AC" w:rsidP="009B44AC">
      <w:pPr>
        <w:tabs>
          <w:tab w:val="left" w:pos="567"/>
        </w:tabs>
        <w:rPr>
          <w:rFonts w:ascii="Arial" w:hAnsi="Arial" w:cs="Arial"/>
        </w:rPr>
      </w:pPr>
      <w:r w:rsidRPr="009B44AC">
        <w:rPr>
          <w:rFonts w:ascii="Arial" w:hAnsi="Arial" w:cs="Arial"/>
        </w:rPr>
        <w:t>Det er udvalget</w:t>
      </w:r>
      <w:r w:rsidR="00EC15F2">
        <w:rPr>
          <w:rFonts w:ascii="Arial" w:hAnsi="Arial" w:cs="Arial"/>
        </w:rPr>
        <w:t>s</w:t>
      </w:r>
      <w:r w:rsidRPr="009B44AC">
        <w:rPr>
          <w:rFonts w:ascii="Arial" w:hAnsi="Arial" w:cs="Arial"/>
        </w:rPr>
        <w:t xml:space="preserve"> opgave at tilsikre</w:t>
      </w:r>
      <w:r w:rsidR="00A00D96">
        <w:rPr>
          <w:rFonts w:ascii="Arial" w:hAnsi="Arial" w:cs="Arial"/>
        </w:rPr>
        <w:t>,</w:t>
      </w:r>
      <w:r w:rsidRPr="009B44AC">
        <w:rPr>
          <w:rFonts w:ascii="Arial" w:hAnsi="Arial" w:cs="Arial"/>
        </w:rPr>
        <w:t xml:space="preserve"> at </w:t>
      </w:r>
      <w:r w:rsidR="00A00D96">
        <w:rPr>
          <w:rFonts w:ascii="Arial" w:hAnsi="Arial" w:cs="Arial"/>
        </w:rPr>
        <w:t>Danmarks Veteraners hjemmeside</w:t>
      </w:r>
      <w:r w:rsidRPr="009B44AC">
        <w:rPr>
          <w:rFonts w:ascii="Arial" w:hAnsi="Arial" w:cs="Arial"/>
        </w:rPr>
        <w:t xml:space="preserve"> </w:t>
      </w:r>
      <w:r w:rsidR="00A00D96" w:rsidRPr="009B44AC">
        <w:rPr>
          <w:rFonts w:ascii="Arial" w:hAnsi="Arial" w:cs="Arial"/>
        </w:rPr>
        <w:t xml:space="preserve">altid er opdateret </w:t>
      </w:r>
      <w:r w:rsidR="00A00D96">
        <w:rPr>
          <w:rFonts w:ascii="Arial" w:hAnsi="Arial" w:cs="Arial"/>
        </w:rPr>
        <w:t xml:space="preserve">vedrørende </w:t>
      </w:r>
      <w:r w:rsidRPr="009B44AC">
        <w:rPr>
          <w:rFonts w:ascii="Arial" w:hAnsi="Arial" w:cs="Arial"/>
        </w:rPr>
        <w:t>medaljeforhold.</w:t>
      </w:r>
    </w:p>
    <w:p w14:paraId="2A51D3CF" w14:textId="431160D8" w:rsidR="009B44AC" w:rsidRPr="009B44AC" w:rsidRDefault="009B44AC" w:rsidP="009B44AC">
      <w:pPr>
        <w:tabs>
          <w:tab w:val="left" w:pos="567"/>
        </w:tabs>
        <w:rPr>
          <w:rFonts w:ascii="Arial" w:hAnsi="Arial" w:cs="Arial"/>
        </w:rPr>
      </w:pPr>
      <w:r w:rsidRPr="009B44AC">
        <w:rPr>
          <w:rFonts w:ascii="Arial" w:hAnsi="Arial" w:cs="Arial"/>
        </w:rPr>
        <w:t>Det er udvalgets opgave at tilsikre</w:t>
      </w:r>
      <w:r w:rsidR="00EC15F2">
        <w:rPr>
          <w:rFonts w:ascii="Arial" w:hAnsi="Arial" w:cs="Arial"/>
        </w:rPr>
        <w:t>,</w:t>
      </w:r>
      <w:r w:rsidRPr="009B44AC">
        <w:rPr>
          <w:rFonts w:ascii="Arial" w:hAnsi="Arial" w:cs="Arial"/>
        </w:rPr>
        <w:t xml:space="preserve"> at oversigten over medaljemodtagere er ajourført. </w:t>
      </w:r>
      <w:r w:rsidR="00A00D96">
        <w:rPr>
          <w:rFonts w:ascii="Arial" w:hAnsi="Arial" w:cs="Arial"/>
        </w:rPr>
        <w:t xml:space="preserve"> </w:t>
      </w:r>
    </w:p>
    <w:p w14:paraId="20377CC0" w14:textId="6A680571" w:rsidR="009B44AC" w:rsidRPr="009B44AC" w:rsidRDefault="009B44AC" w:rsidP="009B44AC">
      <w:pPr>
        <w:tabs>
          <w:tab w:val="left" w:pos="567"/>
        </w:tabs>
        <w:rPr>
          <w:rFonts w:ascii="Arial" w:hAnsi="Arial" w:cs="Arial"/>
        </w:rPr>
      </w:pPr>
      <w:r w:rsidRPr="009B44AC">
        <w:rPr>
          <w:rFonts w:ascii="Arial" w:hAnsi="Arial" w:cs="Arial"/>
        </w:rPr>
        <w:t>Det er ligeledes udvalget</w:t>
      </w:r>
      <w:r w:rsidR="00EC15F2">
        <w:rPr>
          <w:rFonts w:ascii="Arial" w:hAnsi="Arial" w:cs="Arial"/>
        </w:rPr>
        <w:t>s</w:t>
      </w:r>
      <w:r w:rsidRPr="009B44AC">
        <w:rPr>
          <w:rFonts w:ascii="Arial" w:hAnsi="Arial" w:cs="Arial"/>
        </w:rPr>
        <w:t xml:space="preserve"> opgave at informerer alle </w:t>
      </w:r>
      <w:r w:rsidR="001C38D9">
        <w:rPr>
          <w:rFonts w:ascii="Arial" w:hAnsi="Arial" w:cs="Arial"/>
        </w:rPr>
        <w:t xml:space="preserve"> </w:t>
      </w:r>
      <w:r w:rsidR="001C38D9" w:rsidRPr="009B44AC">
        <w:rPr>
          <w:rFonts w:ascii="Arial" w:hAnsi="Arial" w:cs="Arial"/>
        </w:rPr>
        <w:t xml:space="preserve">foreningerne </w:t>
      </w:r>
      <w:r w:rsidRPr="009B44AC">
        <w:rPr>
          <w:rFonts w:ascii="Arial" w:hAnsi="Arial" w:cs="Arial"/>
        </w:rPr>
        <w:t>om retningslinjer vedr. medaljeforhold.</w:t>
      </w:r>
    </w:p>
    <w:p w14:paraId="0BB98F58" w14:textId="337BEBC9" w:rsidR="009B44AC" w:rsidRPr="009B44AC" w:rsidRDefault="009B44AC" w:rsidP="009B44AC">
      <w:pPr>
        <w:tabs>
          <w:tab w:val="left" w:pos="567"/>
        </w:tabs>
        <w:rPr>
          <w:rFonts w:ascii="Arial" w:hAnsi="Arial" w:cs="Arial"/>
        </w:rPr>
      </w:pPr>
      <w:r w:rsidRPr="009B44AC">
        <w:rPr>
          <w:rFonts w:ascii="Arial" w:hAnsi="Arial" w:cs="Arial"/>
        </w:rPr>
        <w:t>Udvalget tilser</w:t>
      </w:r>
      <w:r w:rsidR="00A00D96">
        <w:rPr>
          <w:rFonts w:ascii="Arial" w:hAnsi="Arial" w:cs="Arial"/>
        </w:rPr>
        <w:t>,</w:t>
      </w:r>
      <w:r w:rsidRPr="009B44AC">
        <w:rPr>
          <w:rFonts w:ascii="Arial" w:hAnsi="Arial" w:cs="Arial"/>
        </w:rPr>
        <w:t xml:space="preserve"> at </w:t>
      </w:r>
      <w:r w:rsidR="00312847">
        <w:rPr>
          <w:rFonts w:ascii="Arial" w:hAnsi="Arial" w:cs="Arial"/>
        </w:rPr>
        <w:t>Museet for Danmarks Veteraner</w:t>
      </w:r>
      <w:r w:rsidRPr="009B44AC">
        <w:rPr>
          <w:rFonts w:ascii="Arial" w:hAnsi="Arial" w:cs="Arial"/>
        </w:rPr>
        <w:t>, der ved anden særlig aftale har forpligt</w:t>
      </w:r>
      <w:r w:rsidR="00A00D96">
        <w:rPr>
          <w:rFonts w:ascii="Arial" w:hAnsi="Arial" w:cs="Arial"/>
        </w:rPr>
        <w:t>et sig til at lagerføre medalje</w:t>
      </w:r>
      <w:r w:rsidRPr="009B44AC">
        <w:rPr>
          <w:rFonts w:ascii="Arial" w:hAnsi="Arial" w:cs="Arial"/>
        </w:rPr>
        <w:t>beholdningerne, også er informeret om status i forventet forbrug.</w:t>
      </w:r>
    </w:p>
    <w:p w14:paraId="6D0D7285" w14:textId="40CFCCF2" w:rsidR="008577FE" w:rsidRPr="008577FE" w:rsidRDefault="002F79AB" w:rsidP="008577F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Det er</w:t>
      </w:r>
      <w:r w:rsidR="00A00D96">
        <w:rPr>
          <w:rFonts w:ascii="Arial" w:hAnsi="Arial" w:cs="Arial"/>
        </w:rPr>
        <w:t xml:space="preserve"> udvalget</w:t>
      </w:r>
      <w:r w:rsidR="00EC15F2">
        <w:rPr>
          <w:rFonts w:ascii="Arial" w:hAnsi="Arial" w:cs="Arial"/>
        </w:rPr>
        <w:t>s</w:t>
      </w:r>
      <w:r w:rsidR="00A00D96">
        <w:rPr>
          <w:rFonts w:ascii="Arial" w:hAnsi="Arial" w:cs="Arial"/>
        </w:rPr>
        <w:t xml:space="preserve"> opgave løbende</w:t>
      </w:r>
      <w:r w:rsidR="009B44AC" w:rsidRPr="009B44AC">
        <w:rPr>
          <w:rFonts w:ascii="Arial" w:hAnsi="Arial" w:cs="Arial"/>
        </w:rPr>
        <w:t xml:space="preserve"> at komme m</w:t>
      </w:r>
      <w:r w:rsidR="00A00D96">
        <w:rPr>
          <w:rFonts w:ascii="Arial" w:hAnsi="Arial" w:cs="Arial"/>
        </w:rPr>
        <w:t xml:space="preserve">ed forslag til udvikling af Danmarks Veteraners </w:t>
      </w:r>
      <w:r w:rsidR="009B44AC" w:rsidRPr="009B44AC">
        <w:rPr>
          <w:rFonts w:ascii="Arial" w:hAnsi="Arial" w:cs="Arial"/>
        </w:rPr>
        <w:t>medalje portefølje, regelsæt og nyskabelser.</w:t>
      </w:r>
      <w:r w:rsidR="00FB1B9F">
        <w:rPr>
          <w:rFonts w:ascii="Arial" w:hAnsi="Arial" w:cs="Arial"/>
        </w:rPr>
        <w:tab/>
      </w:r>
    </w:p>
    <w:sectPr w:rsidR="008577FE" w:rsidRPr="008577FE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6863" w14:textId="77777777" w:rsidR="00C92334" w:rsidRDefault="00C92334">
      <w:r>
        <w:separator/>
      </w:r>
    </w:p>
  </w:endnote>
  <w:endnote w:type="continuationSeparator" w:id="0">
    <w:p w14:paraId="0C420ABD" w14:textId="77777777" w:rsidR="00C92334" w:rsidRDefault="00C92334">
      <w:r>
        <w:continuationSeparator/>
      </w:r>
    </w:p>
  </w:endnote>
  <w:endnote w:type="continuationNotice" w:id="1">
    <w:p w14:paraId="666F8004" w14:textId="77777777" w:rsidR="00C92334" w:rsidRDefault="00C92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D4480A" w:rsidRPr="003A2F06" w:rsidRDefault="00D4480A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1C38D9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D4480A" w:rsidRDefault="00D448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D4480A" w:rsidRDefault="00D4480A" w:rsidP="00D0743C">
    <w:pPr>
      <w:pStyle w:val="Sidefod"/>
    </w:pPr>
  </w:p>
  <w:p w14:paraId="6BD3D9C9" w14:textId="77777777" w:rsidR="00D4480A" w:rsidRDefault="00D4480A" w:rsidP="00D0743C">
    <w:pPr>
      <w:pStyle w:val="Sidefod"/>
    </w:pPr>
  </w:p>
  <w:p w14:paraId="3956D56D" w14:textId="42651353" w:rsidR="00D4480A" w:rsidRPr="00340785" w:rsidRDefault="00EC3C95" w:rsidP="002119C8">
    <w:pPr>
      <w:pStyle w:val="Sidefod"/>
      <w:jc w:val="right"/>
    </w:pPr>
    <w:r>
      <w:rPr>
        <w:rFonts w:ascii="Arial" w:hAnsi="Arial" w:cs="Arial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68BC" w14:textId="77777777" w:rsidR="00C92334" w:rsidRDefault="00C92334">
      <w:r>
        <w:separator/>
      </w:r>
    </w:p>
  </w:footnote>
  <w:footnote w:type="continuationSeparator" w:id="0">
    <w:p w14:paraId="41A9F2CD" w14:textId="77777777" w:rsidR="00C92334" w:rsidRDefault="00C92334">
      <w:r>
        <w:continuationSeparator/>
      </w:r>
    </w:p>
  </w:footnote>
  <w:footnote w:type="continuationNotice" w:id="1">
    <w:p w14:paraId="076C86D2" w14:textId="77777777" w:rsidR="00C92334" w:rsidRDefault="00C923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D4480A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D4480A" w:rsidRDefault="00D4480A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D4480A" w:rsidRPr="006A29D8" w:rsidRDefault="00D4480A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D4480A" w:rsidRDefault="00D4480A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Protektor H.K.H. Prins Joachim</w:t>
          </w:r>
        </w:p>
        <w:p w14:paraId="6D313082" w14:textId="77777777" w:rsidR="00D4480A" w:rsidRDefault="00D4480A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D4480A" w:rsidRPr="00521351" w:rsidRDefault="00D4480A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0633E71" w:rsidR="00D4480A" w:rsidRPr="00521351" w:rsidRDefault="00D4480A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35975203" w:rsidR="00D4480A" w:rsidRPr="00714A58" w:rsidRDefault="00D4480A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D4480A" w:rsidRPr="008F3848" w:rsidRDefault="00D4480A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D4480A" w:rsidRPr="00714A58" w:rsidRDefault="00D4480A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5E8"/>
    <w:multiLevelType w:val="hybridMultilevel"/>
    <w:tmpl w:val="0F9A0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276"/>
    <w:multiLevelType w:val="hybridMultilevel"/>
    <w:tmpl w:val="A53C6D44"/>
    <w:lvl w:ilvl="0" w:tplc="B68EDE3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F9"/>
    <w:multiLevelType w:val="hybridMultilevel"/>
    <w:tmpl w:val="4E966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71C87"/>
    <w:multiLevelType w:val="hybridMultilevel"/>
    <w:tmpl w:val="07DCEB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62B2B"/>
    <w:multiLevelType w:val="hybridMultilevel"/>
    <w:tmpl w:val="9402789C"/>
    <w:lvl w:ilvl="0" w:tplc="B3FEA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77A"/>
    <w:multiLevelType w:val="hybridMultilevel"/>
    <w:tmpl w:val="CB24B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070C"/>
    <w:multiLevelType w:val="hybridMultilevel"/>
    <w:tmpl w:val="34CA818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B2977"/>
    <w:multiLevelType w:val="hybridMultilevel"/>
    <w:tmpl w:val="F4F28F44"/>
    <w:lvl w:ilvl="0" w:tplc="B68EDE3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AF7678"/>
    <w:multiLevelType w:val="hybridMultilevel"/>
    <w:tmpl w:val="4B1C0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52C04"/>
    <w:multiLevelType w:val="hybridMultilevel"/>
    <w:tmpl w:val="C46606E0"/>
    <w:lvl w:ilvl="0" w:tplc="710EB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078EA"/>
    <w:multiLevelType w:val="hybridMultilevel"/>
    <w:tmpl w:val="DD3E2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F195A"/>
    <w:multiLevelType w:val="hybridMultilevel"/>
    <w:tmpl w:val="733C2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C2B83"/>
    <w:multiLevelType w:val="hybridMultilevel"/>
    <w:tmpl w:val="13C6D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D1E8D"/>
    <w:multiLevelType w:val="hybridMultilevel"/>
    <w:tmpl w:val="4C5820A4"/>
    <w:lvl w:ilvl="0" w:tplc="6BC83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36411"/>
    <w:multiLevelType w:val="hybridMultilevel"/>
    <w:tmpl w:val="32EC1870"/>
    <w:lvl w:ilvl="0" w:tplc="761EB7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328AC"/>
    <w:multiLevelType w:val="hybridMultilevel"/>
    <w:tmpl w:val="F9B06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F30AA"/>
    <w:multiLevelType w:val="hybridMultilevel"/>
    <w:tmpl w:val="4258B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A2E75"/>
    <w:multiLevelType w:val="hybridMultilevel"/>
    <w:tmpl w:val="02000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77066">
    <w:abstractNumId w:val="10"/>
  </w:num>
  <w:num w:numId="2" w16cid:durableId="1628272663">
    <w:abstractNumId w:val="19"/>
  </w:num>
  <w:num w:numId="3" w16cid:durableId="1670593690">
    <w:abstractNumId w:val="9"/>
  </w:num>
  <w:num w:numId="4" w16cid:durableId="1072235828">
    <w:abstractNumId w:val="3"/>
  </w:num>
  <w:num w:numId="5" w16cid:durableId="852301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414694">
    <w:abstractNumId w:val="5"/>
  </w:num>
  <w:num w:numId="7" w16cid:durableId="108669278">
    <w:abstractNumId w:val="12"/>
  </w:num>
  <w:num w:numId="8" w16cid:durableId="848106832">
    <w:abstractNumId w:val="8"/>
  </w:num>
  <w:num w:numId="9" w16cid:durableId="648362201">
    <w:abstractNumId w:val="1"/>
  </w:num>
  <w:num w:numId="10" w16cid:durableId="781535807">
    <w:abstractNumId w:val="0"/>
  </w:num>
  <w:num w:numId="11" w16cid:durableId="1236164598">
    <w:abstractNumId w:val="2"/>
  </w:num>
  <w:num w:numId="12" w16cid:durableId="629559367">
    <w:abstractNumId w:val="14"/>
  </w:num>
  <w:num w:numId="13" w16cid:durableId="643511810">
    <w:abstractNumId w:val="11"/>
  </w:num>
  <w:num w:numId="14" w16cid:durableId="1083994775">
    <w:abstractNumId w:val="18"/>
  </w:num>
  <w:num w:numId="15" w16cid:durableId="757754151">
    <w:abstractNumId w:val="13"/>
  </w:num>
  <w:num w:numId="16" w16cid:durableId="1166168254">
    <w:abstractNumId w:val="21"/>
  </w:num>
  <w:num w:numId="17" w16cid:durableId="1712533826">
    <w:abstractNumId w:val="20"/>
  </w:num>
  <w:num w:numId="18" w16cid:durableId="566112544">
    <w:abstractNumId w:val="15"/>
  </w:num>
  <w:num w:numId="19" w16cid:durableId="1448308010">
    <w:abstractNumId w:val="6"/>
  </w:num>
  <w:num w:numId="20" w16cid:durableId="424306914">
    <w:abstractNumId w:val="17"/>
  </w:num>
  <w:num w:numId="21" w16cid:durableId="1407148511">
    <w:abstractNumId w:val="16"/>
  </w:num>
  <w:num w:numId="22" w16cid:durableId="1881284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25BE6"/>
    <w:rsid w:val="00044841"/>
    <w:rsid w:val="00086AD5"/>
    <w:rsid w:val="00096374"/>
    <w:rsid w:val="000B0B83"/>
    <w:rsid w:val="000B2473"/>
    <w:rsid w:val="000E1FB6"/>
    <w:rsid w:val="000F0BFE"/>
    <w:rsid w:val="00116620"/>
    <w:rsid w:val="00117664"/>
    <w:rsid w:val="00121856"/>
    <w:rsid w:val="001222DA"/>
    <w:rsid w:val="00124E54"/>
    <w:rsid w:val="00142F1F"/>
    <w:rsid w:val="0015009D"/>
    <w:rsid w:val="00157C22"/>
    <w:rsid w:val="00165D47"/>
    <w:rsid w:val="00183ACC"/>
    <w:rsid w:val="0018504C"/>
    <w:rsid w:val="001B3037"/>
    <w:rsid w:val="001C38D9"/>
    <w:rsid w:val="001D6AFB"/>
    <w:rsid w:val="002037A0"/>
    <w:rsid w:val="002119C8"/>
    <w:rsid w:val="00217E8A"/>
    <w:rsid w:val="00221B80"/>
    <w:rsid w:val="00245103"/>
    <w:rsid w:val="00260179"/>
    <w:rsid w:val="00277633"/>
    <w:rsid w:val="002C6431"/>
    <w:rsid w:val="002D1F66"/>
    <w:rsid w:val="002D7A61"/>
    <w:rsid w:val="002E1820"/>
    <w:rsid w:val="002E1CFF"/>
    <w:rsid w:val="002F79AB"/>
    <w:rsid w:val="0030269E"/>
    <w:rsid w:val="00312847"/>
    <w:rsid w:val="00313021"/>
    <w:rsid w:val="0033391D"/>
    <w:rsid w:val="00340785"/>
    <w:rsid w:val="00347FF6"/>
    <w:rsid w:val="00353AA7"/>
    <w:rsid w:val="00360A9E"/>
    <w:rsid w:val="00364B23"/>
    <w:rsid w:val="003870C8"/>
    <w:rsid w:val="00395658"/>
    <w:rsid w:val="003A2F06"/>
    <w:rsid w:val="003B1F65"/>
    <w:rsid w:val="00421396"/>
    <w:rsid w:val="00443818"/>
    <w:rsid w:val="004440A7"/>
    <w:rsid w:val="004507EB"/>
    <w:rsid w:val="00454983"/>
    <w:rsid w:val="00471B8F"/>
    <w:rsid w:val="004764E2"/>
    <w:rsid w:val="004847A2"/>
    <w:rsid w:val="00487D72"/>
    <w:rsid w:val="004B2A2B"/>
    <w:rsid w:val="004B3163"/>
    <w:rsid w:val="004B5918"/>
    <w:rsid w:val="004B5D87"/>
    <w:rsid w:val="004E5194"/>
    <w:rsid w:val="004F22F3"/>
    <w:rsid w:val="005038A3"/>
    <w:rsid w:val="00521351"/>
    <w:rsid w:val="00540E3B"/>
    <w:rsid w:val="005701CC"/>
    <w:rsid w:val="00570547"/>
    <w:rsid w:val="005A6330"/>
    <w:rsid w:val="005E01DE"/>
    <w:rsid w:val="005E4291"/>
    <w:rsid w:val="00607022"/>
    <w:rsid w:val="00614AAC"/>
    <w:rsid w:val="006217FB"/>
    <w:rsid w:val="00622779"/>
    <w:rsid w:val="00643596"/>
    <w:rsid w:val="006551DC"/>
    <w:rsid w:val="006818FD"/>
    <w:rsid w:val="00683B06"/>
    <w:rsid w:val="006A29D8"/>
    <w:rsid w:val="006B7BAB"/>
    <w:rsid w:val="006C4C1E"/>
    <w:rsid w:val="006E0194"/>
    <w:rsid w:val="00714A58"/>
    <w:rsid w:val="007436C5"/>
    <w:rsid w:val="00761A3A"/>
    <w:rsid w:val="00770B9A"/>
    <w:rsid w:val="007824BC"/>
    <w:rsid w:val="007A2D9F"/>
    <w:rsid w:val="007B6A43"/>
    <w:rsid w:val="007C4A48"/>
    <w:rsid w:val="007E24ED"/>
    <w:rsid w:val="007E61F6"/>
    <w:rsid w:val="007E7F17"/>
    <w:rsid w:val="007F45A8"/>
    <w:rsid w:val="00823456"/>
    <w:rsid w:val="008577FE"/>
    <w:rsid w:val="00873220"/>
    <w:rsid w:val="0088475E"/>
    <w:rsid w:val="00897020"/>
    <w:rsid w:val="008B4AE3"/>
    <w:rsid w:val="008C2009"/>
    <w:rsid w:val="008E0589"/>
    <w:rsid w:val="008E13E3"/>
    <w:rsid w:val="008F208E"/>
    <w:rsid w:val="008F3848"/>
    <w:rsid w:val="008F523D"/>
    <w:rsid w:val="00901ACF"/>
    <w:rsid w:val="00915163"/>
    <w:rsid w:val="00921C54"/>
    <w:rsid w:val="009938FF"/>
    <w:rsid w:val="009A62EB"/>
    <w:rsid w:val="009B44AC"/>
    <w:rsid w:val="009C2858"/>
    <w:rsid w:val="009D70C4"/>
    <w:rsid w:val="009E0CBB"/>
    <w:rsid w:val="009E12BF"/>
    <w:rsid w:val="009F0AF9"/>
    <w:rsid w:val="009F3EFF"/>
    <w:rsid w:val="00A00D96"/>
    <w:rsid w:val="00A01C73"/>
    <w:rsid w:val="00A029D7"/>
    <w:rsid w:val="00A04195"/>
    <w:rsid w:val="00A41962"/>
    <w:rsid w:val="00A5381F"/>
    <w:rsid w:val="00A5420A"/>
    <w:rsid w:val="00A63C7D"/>
    <w:rsid w:val="00A70321"/>
    <w:rsid w:val="00A71D1F"/>
    <w:rsid w:val="00A90378"/>
    <w:rsid w:val="00A93110"/>
    <w:rsid w:val="00AC6408"/>
    <w:rsid w:val="00AE5AF4"/>
    <w:rsid w:val="00B1762A"/>
    <w:rsid w:val="00B3327C"/>
    <w:rsid w:val="00B42DC9"/>
    <w:rsid w:val="00B51BEB"/>
    <w:rsid w:val="00B76314"/>
    <w:rsid w:val="00B90D8A"/>
    <w:rsid w:val="00B9782A"/>
    <w:rsid w:val="00BB7D8C"/>
    <w:rsid w:val="00BF0ECB"/>
    <w:rsid w:val="00BF78E1"/>
    <w:rsid w:val="00C24DE6"/>
    <w:rsid w:val="00C50E2A"/>
    <w:rsid w:val="00C64660"/>
    <w:rsid w:val="00C73335"/>
    <w:rsid w:val="00C92334"/>
    <w:rsid w:val="00C96D36"/>
    <w:rsid w:val="00CA1A7C"/>
    <w:rsid w:val="00CF48BC"/>
    <w:rsid w:val="00D0743C"/>
    <w:rsid w:val="00D15AE3"/>
    <w:rsid w:val="00D4480A"/>
    <w:rsid w:val="00D5726A"/>
    <w:rsid w:val="00D67449"/>
    <w:rsid w:val="00D70159"/>
    <w:rsid w:val="00D8134C"/>
    <w:rsid w:val="00D95149"/>
    <w:rsid w:val="00DA5EFF"/>
    <w:rsid w:val="00DF4557"/>
    <w:rsid w:val="00E005FC"/>
    <w:rsid w:val="00E12D77"/>
    <w:rsid w:val="00E25022"/>
    <w:rsid w:val="00E629DE"/>
    <w:rsid w:val="00E6704C"/>
    <w:rsid w:val="00E77A3C"/>
    <w:rsid w:val="00EC15F2"/>
    <w:rsid w:val="00EC3C95"/>
    <w:rsid w:val="00EE2284"/>
    <w:rsid w:val="00F04773"/>
    <w:rsid w:val="00F119F8"/>
    <w:rsid w:val="00F36352"/>
    <w:rsid w:val="00F41511"/>
    <w:rsid w:val="00F500AC"/>
    <w:rsid w:val="00F66712"/>
    <w:rsid w:val="00F676BE"/>
    <w:rsid w:val="00F72264"/>
    <w:rsid w:val="00F7266C"/>
    <w:rsid w:val="00F94073"/>
    <w:rsid w:val="00FB1B9F"/>
    <w:rsid w:val="00FC7190"/>
    <w:rsid w:val="00FC72B8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521351"/>
  </w:style>
  <w:style w:type="character" w:customStyle="1" w:styleId="BrdtekstTegn">
    <w:name w:val="Brødtekst Tegn"/>
    <w:basedOn w:val="Standardskrifttypeiafsnit"/>
    <w:link w:val="Brdtekst"/>
    <w:uiPriority w:val="1"/>
    <w:rsid w:val="00521351"/>
    <w:rPr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7436C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436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436C5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436C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436C5"/>
    <w:rPr>
      <w:b/>
      <w:bCs/>
    </w:rPr>
  </w:style>
  <w:style w:type="paragraph" w:styleId="Listeafsnit">
    <w:name w:val="List Paragraph"/>
    <w:basedOn w:val="Normal"/>
    <w:uiPriority w:val="34"/>
    <w:qFormat/>
    <w:rsid w:val="00DF4557"/>
    <w:pPr>
      <w:ind w:left="720"/>
      <w:contextualSpacing/>
    </w:pPr>
  </w:style>
  <w:style w:type="paragraph" w:styleId="Korrektur">
    <w:name w:val="Revision"/>
    <w:hidden/>
    <w:uiPriority w:val="99"/>
    <w:semiHidden/>
    <w:rsid w:val="00EC3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5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7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3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3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1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15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0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2E29-4653-49A2-8F89-E33F329B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38</TotalTime>
  <Pages>1</Pages>
  <Words>297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13</cp:revision>
  <cp:lastPrinted>2018-06-03T10:12:00Z</cp:lastPrinted>
  <dcterms:created xsi:type="dcterms:W3CDTF">2019-05-06T13:26:00Z</dcterms:created>
  <dcterms:modified xsi:type="dcterms:W3CDTF">2023-10-14T20:36:00Z</dcterms:modified>
</cp:coreProperties>
</file>