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21B4" w14:textId="7AFCED37" w:rsidR="001A7701" w:rsidRPr="008A400E" w:rsidRDefault="008A400E" w:rsidP="008A400E">
      <w:pPr>
        <w:jc w:val="right"/>
        <w:rPr>
          <w:rFonts w:ascii="Arial" w:hAnsi="Arial" w:cs="Arial"/>
          <w:b/>
        </w:rPr>
      </w:pPr>
      <w:r w:rsidRPr="008A400E">
        <w:rPr>
          <w:rFonts w:ascii="Arial" w:hAnsi="Arial" w:cs="Arial"/>
          <w:b/>
        </w:rPr>
        <w:t xml:space="preserve">AFSNIT </w:t>
      </w:r>
      <w:r w:rsidR="00F11834">
        <w:rPr>
          <w:rFonts w:ascii="Arial" w:hAnsi="Arial" w:cs="Arial"/>
          <w:b/>
        </w:rPr>
        <w:t>16</w:t>
      </w:r>
      <w:r w:rsidRPr="008A400E">
        <w:rPr>
          <w:rFonts w:ascii="Arial" w:hAnsi="Arial" w:cs="Arial"/>
          <w:b/>
        </w:rPr>
        <w:t>.</w:t>
      </w:r>
      <w:r w:rsidR="00F11834">
        <w:rPr>
          <w:rFonts w:ascii="Arial" w:hAnsi="Arial" w:cs="Arial"/>
          <w:b/>
        </w:rPr>
        <w:t>2</w:t>
      </w:r>
      <w:r w:rsidRPr="008A400E">
        <w:rPr>
          <w:rFonts w:ascii="Arial" w:hAnsi="Arial" w:cs="Arial"/>
          <w:b/>
        </w:rPr>
        <w:t>0</w:t>
      </w:r>
    </w:p>
    <w:p w14:paraId="46ACB04D" w14:textId="77777777" w:rsidR="001A7701" w:rsidRPr="001A7701" w:rsidRDefault="001A7701" w:rsidP="001A7701">
      <w:pPr>
        <w:rPr>
          <w:rFonts w:ascii="Arial" w:hAnsi="Arial" w:cs="Arial"/>
        </w:rPr>
      </w:pPr>
    </w:p>
    <w:p w14:paraId="5CD5C905" w14:textId="77777777" w:rsidR="001A7701" w:rsidRPr="001A7701" w:rsidRDefault="001A7701" w:rsidP="001A7701">
      <w:pPr>
        <w:rPr>
          <w:rFonts w:ascii="Arial" w:hAnsi="Arial" w:cs="Arial"/>
        </w:rPr>
      </w:pPr>
    </w:p>
    <w:p w14:paraId="23D5C72A" w14:textId="77777777" w:rsidR="001A7701" w:rsidRPr="001A7701" w:rsidRDefault="001A7701" w:rsidP="001A7701">
      <w:pPr>
        <w:rPr>
          <w:rFonts w:ascii="Arial" w:hAnsi="Arial" w:cs="Arial"/>
        </w:rPr>
      </w:pPr>
    </w:p>
    <w:p w14:paraId="32A88388" w14:textId="77777777" w:rsidR="005C3EC2" w:rsidRDefault="00DA3813" w:rsidP="008A400E">
      <w:pPr>
        <w:jc w:val="center"/>
        <w:rPr>
          <w:rFonts w:ascii="Arial" w:hAnsi="Arial" w:cs="Arial"/>
          <w:b/>
          <w:sz w:val="36"/>
          <w:szCs w:val="36"/>
          <w:u w:val="single"/>
        </w:rPr>
      </w:pPr>
      <w:r>
        <w:rPr>
          <w:rFonts w:ascii="Arial" w:hAnsi="Arial" w:cs="Arial"/>
          <w:b/>
          <w:sz w:val="36"/>
          <w:szCs w:val="36"/>
          <w:u w:val="single"/>
        </w:rPr>
        <w:t xml:space="preserve">Genforhandles i efteråret 2023 med </w:t>
      </w:r>
    </w:p>
    <w:p w14:paraId="0772A2A1" w14:textId="1D6B2649" w:rsidR="000A11E3" w:rsidRDefault="005C3EC2" w:rsidP="008A400E">
      <w:pPr>
        <w:jc w:val="center"/>
        <w:rPr>
          <w:rFonts w:ascii="Arial" w:hAnsi="Arial" w:cs="Arial"/>
          <w:b/>
          <w:sz w:val="36"/>
          <w:szCs w:val="36"/>
          <w:u w:val="single"/>
        </w:rPr>
      </w:pPr>
      <w:r>
        <w:rPr>
          <w:rFonts w:ascii="Arial" w:hAnsi="Arial" w:cs="Arial"/>
          <w:b/>
          <w:sz w:val="36"/>
          <w:szCs w:val="36"/>
          <w:u w:val="single"/>
        </w:rPr>
        <w:t>Museet for Danmarks Veteraner</w:t>
      </w:r>
    </w:p>
    <w:p w14:paraId="46D8F5E7" w14:textId="0C5E8127" w:rsidR="000A11E3" w:rsidRDefault="000A11E3" w:rsidP="008A400E">
      <w:pPr>
        <w:jc w:val="center"/>
        <w:rPr>
          <w:rFonts w:ascii="Arial" w:hAnsi="Arial" w:cs="Arial"/>
          <w:b/>
          <w:sz w:val="36"/>
          <w:szCs w:val="36"/>
          <w:u w:val="single"/>
        </w:rPr>
      </w:pPr>
    </w:p>
    <w:p w14:paraId="208D6DAB" w14:textId="6CB4EAF2" w:rsidR="000A11E3" w:rsidRDefault="000A11E3" w:rsidP="008A400E">
      <w:pPr>
        <w:jc w:val="center"/>
        <w:rPr>
          <w:rFonts w:ascii="Arial" w:hAnsi="Arial" w:cs="Arial"/>
          <w:b/>
          <w:sz w:val="36"/>
          <w:szCs w:val="36"/>
          <w:u w:val="single"/>
        </w:rPr>
      </w:pPr>
    </w:p>
    <w:p w14:paraId="3292D49B" w14:textId="77777777" w:rsidR="000A11E3" w:rsidRDefault="000A11E3" w:rsidP="000A11E3">
      <w:pPr>
        <w:jc w:val="right"/>
      </w:pPr>
      <w:r>
        <w:t>Bøtø den 12. feb. 2018</w:t>
      </w:r>
    </w:p>
    <w:p w14:paraId="45F314C7" w14:textId="77777777" w:rsidR="000A11E3" w:rsidRPr="000A11E3" w:rsidRDefault="000A11E3" w:rsidP="000A11E3">
      <w:pPr>
        <w:jc w:val="center"/>
        <w:rPr>
          <w:b/>
          <w:sz w:val="36"/>
          <w:szCs w:val="36"/>
          <w:u w:val="single"/>
        </w:rPr>
      </w:pPr>
      <w:r w:rsidRPr="000A11E3">
        <w:rPr>
          <w:b/>
          <w:sz w:val="36"/>
          <w:szCs w:val="36"/>
          <w:u w:val="single"/>
        </w:rPr>
        <w:t>Aftale mellem</w:t>
      </w:r>
    </w:p>
    <w:p w14:paraId="1970E14D" w14:textId="77777777" w:rsidR="000A11E3" w:rsidRPr="000A11E3" w:rsidRDefault="000A11E3" w:rsidP="000A11E3">
      <w:pPr>
        <w:jc w:val="center"/>
        <w:rPr>
          <w:b/>
          <w:sz w:val="36"/>
          <w:szCs w:val="36"/>
          <w:u w:val="single"/>
        </w:rPr>
      </w:pPr>
      <w:r w:rsidRPr="000A11E3">
        <w:rPr>
          <w:b/>
          <w:sz w:val="36"/>
          <w:szCs w:val="36"/>
          <w:u w:val="single"/>
        </w:rPr>
        <w:t>Danmarks Veteraner og FN Museet</w:t>
      </w:r>
    </w:p>
    <w:p w14:paraId="1A7FF3A2" w14:textId="77777777" w:rsidR="000A11E3" w:rsidRDefault="000A11E3" w:rsidP="000A11E3">
      <w:pPr>
        <w:jc w:val="center"/>
        <w:rPr>
          <w:sz w:val="36"/>
          <w:szCs w:val="36"/>
        </w:rPr>
      </w:pPr>
    </w:p>
    <w:p w14:paraId="39B24B38" w14:textId="77777777" w:rsidR="000A11E3" w:rsidRDefault="000A11E3" w:rsidP="000A11E3">
      <w:pPr>
        <w:rPr>
          <w:sz w:val="28"/>
          <w:szCs w:val="28"/>
        </w:rPr>
      </w:pPr>
      <w:r>
        <w:rPr>
          <w:sz w:val="28"/>
          <w:szCs w:val="28"/>
        </w:rPr>
        <w:t>Aftalen omhandler forhold vedr. varesalg, anvendelse af logo og medaljehåndtering.</w:t>
      </w:r>
    </w:p>
    <w:p w14:paraId="07FC741F" w14:textId="5AA2EA97" w:rsidR="000A11E3" w:rsidRDefault="000A11E3" w:rsidP="000A11E3">
      <w:r>
        <w:t>Den 1. januar 2014 overtog FN Museet varesalget fra Danmarks Veteraner, DV (De Blå Baretter, DBB), mht. at udbyde merchandise og gængse vare til medlemmerne i DV, herunder blev det aftalt at FN Museet skulle oprette en webshop, samt udbyde og lagerføre profilvare for DV.</w:t>
      </w:r>
    </w:p>
    <w:p w14:paraId="7AFF7564" w14:textId="77777777" w:rsidR="000A11E3" w:rsidRDefault="000A11E3" w:rsidP="000A11E3">
      <w:r>
        <w:t xml:space="preserve">Samtidig blev det aftalt at FN Museet skulle indstifte en mindemedalje, i anledningen af 50-året for indrykningen af den danske FN Styrke på Cypern, og udbyde den til </w:t>
      </w:r>
      <w:proofErr w:type="spellStart"/>
      <w:r>
        <w:t>DVs</w:t>
      </w:r>
      <w:proofErr w:type="spellEnd"/>
      <w:r>
        <w:t xml:space="preserve"> medlemmer m.fl.</w:t>
      </w:r>
    </w:p>
    <w:p w14:paraId="35477D02" w14:textId="77777777" w:rsidR="000A11E3" w:rsidRDefault="000A11E3" w:rsidP="000A11E3">
      <w:r>
        <w:t xml:space="preserve">I efteråret 2016 blev det parterne imellem aftalt, at FN Museet skulle indstifte en mindemedalje, i anledningen af 25-året for etableringen af den første styrke på Balkan, og ligeledes udbyde den til </w:t>
      </w:r>
      <w:proofErr w:type="spellStart"/>
      <w:r>
        <w:t>DVs</w:t>
      </w:r>
      <w:proofErr w:type="spellEnd"/>
      <w:r>
        <w:t xml:space="preserve"> medlemmer m.fl.</w:t>
      </w:r>
    </w:p>
    <w:p w14:paraId="12937CFD" w14:textId="77777777" w:rsidR="000A11E3" w:rsidRDefault="000A11E3" w:rsidP="000A11E3">
      <w:r>
        <w:t xml:space="preserve">Den 1. januar 2018 overtog FN Museet forvaltningen og administrationen af alle </w:t>
      </w:r>
      <w:proofErr w:type="spellStart"/>
      <w:r>
        <w:t>DVs</w:t>
      </w:r>
      <w:proofErr w:type="spellEnd"/>
      <w:r>
        <w:t xml:space="preserve"> medaljer, med pligt til at lagerføre dem, herunder for egne midler at genanskaffe og lagerføre alle disse produkter. Herunder er det aftale at FN Museet forpligter sig til at indstifte en 50-års forenings-jubilæumsmedalje (guld), en 25/50-års mindemedalje beregnet til de ”små missioner”, samt at indstifte en mindemedalje i anledningen af 50-året for </w:t>
      </w:r>
      <w:proofErr w:type="spellStart"/>
      <w:r>
        <w:t>DVs</w:t>
      </w:r>
      <w:proofErr w:type="spellEnd"/>
      <w:r>
        <w:t xml:space="preserve"> jubilæum. Sidstnævnte mindemedalje sælges af FN Museet på almindelige markedsvilkår.</w:t>
      </w:r>
    </w:p>
    <w:p w14:paraId="3F2E9F6C" w14:textId="77777777" w:rsidR="000A11E3" w:rsidRDefault="000A11E3" w:rsidP="000A11E3"/>
    <w:p w14:paraId="7AA6BDD5" w14:textId="77777777" w:rsidR="000A11E3" w:rsidRDefault="000A11E3" w:rsidP="000A11E3">
      <w:pPr>
        <w:rPr>
          <w:sz w:val="28"/>
          <w:szCs w:val="28"/>
        </w:rPr>
      </w:pPr>
      <w:r>
        <w:rPr>
          <w:sz w:val="28"/>
          <w:szCs w:val="28"/>
        </w:rPr>
        <w:t>Pligter og rettigheder:</w:t>
      </w:r>
    </w:p>
    <w:p w14:paraId="69CD9F25" w14:textId="77777777" w:rsidR="000A11E3" w:rsidRDefault="000A11E3" w:rsidP="000A11E3">
      <w:r>
        <w:t xml:space="preserve">I forbindelse med overtagelse af </w:t>
      </w:r>
      <w:proofErr w:type="spellStart"/>
      <w:r>
        <w:t>DVs</w:t>
      </w:r>
      <w:proofErr w:type="spellEnd"/>
      <w:r>
        <w:t xml:space="preserve"> medalje forpligter FN MUS sig til at overholde statutterne på medaljerne, herunder med særlig opmærksomhed på </w:t>
      </w:r>
      <w:proofErr w:type="spellStart"/>
      <w:r>
        <w:t>DVs</w:t>
      </w:r>
      <w:proofErr w:type="spellEnd"/>
      <w:r>
        <w:t xml:space="preserve"> egen fortjenstmedalje samt den nordiske fortjenstmedalje.</w:t>
      </w:r>
    </w:p>
    <w:p w14:paraId="105F3792" w14:textId="05480CE0" w:rsidR="000A11E3" w:rsidRDefault="000A11E3" w:rsidP="000A11E3">
      <w:r>
        <w:t>Når DV</w:t>
      </w:r>
      <w:r w:rsidR="007814BC">
        <w:t xml:space="preserve"> </w:t>
      </w:r>
      <w:r>
        <w:t>indkøber mindemedalje i anledning af jubilæumsparader, sker det som tidligere aftalt til en særpris (indkøbspris plus et mindre håndteringsbeløb).</w:t>
      </w:r>
      <w:r>
        <w:br/>
        <w:t>Med udgangspunkt i januar 2018 er priserne fastsat til:</w:t>
      </w:r>
      <w:r>
        <w:br/>
        <w:t>Gaza 50 år – gratis</w:t>
      </w:r>
      <w:r>
        <w:br/>
        <w:t>Cypern 50 år – 90 kr. pr. sæt</w:t>
      </w:r>
      <w:r>
        <w:br/>
        <w:t>Balkan 25 år – 95 kr. pr. sæt</w:t>
      </w:r>
      <w:r>
        <w:br/>
        <w:t>Danmarks Veteraner 50 år – ej fastsat endnu, men vil ligger omkring 125 kr. pr. sæt. Her skal særligt bemærkes at det alene kan dreje sig om de veteraner¨, som har 50-års jubilæum i foreningen – for 2018 er det 36 personer.</w:t>
      </w:r>
    </w:p>
    <w:p w14:paraId="2FE38972" w14:textId="77777777" w:rsidR="000A11E3" w:rsidRDefault="000A11E3" w:rsidP="000A11E3">
      <w:r>
        <w:lastRenderedPageBreak/>
        <w:t>DV kan fremsætte ønsker om særlig produkter, som FN MUS påtager sig at producere og lagerføre. Samtid forpligter DV sig – som hovedregel – at lade FN MUS levere merchandise og souvenir til brug for foreningen.</w:t>
      </w:r>
    </w:p>
    <w:p w14:paraId="471CB71A" w14:textId="77777777" w:rsidR="000A11E3" w:rsidRDefault="000A11E3" w:rsidP="000A11E3">
      <w:r>
        <w:t>DV har meddelt tilladelse til, at FN MUS anvender Danmarks Veteraners og Veteranstøttens logo på varesalget produkter.</w:t>
      </w:r>
    </w:p>
    <w:p w14:paraId="33A92E5F" w14:textId="77777777" w:rsidR="000A11E3" w:rsidRDefault="000A11E3" w:rsidP="000A11E3">
      <w:r>
        <w:t xml:space="preserve">                    </w:t>
      </w:r>
    </w:p>
    <w:p w14:paraId="7C64C8C0" w14:textId="77777777" w:rsidR="000A11E3" w:rsidRDefault="000A11E3" w:rsidP="000A11E3">
      <w:r>
        <w:t>Der afholdes halvårlige møder parterne imellem for at forventningsafstemme samarbejdet. Og hvis det afstedkommer nye aftaler, nedskrives disse i et referat og indgår som bilag til aftalen.</w:t>
      </w:r>
    </w:p>
    <w:p w14:paraId="41767093" w14:textId="77777777" w:rsidR="000A11E3" w:rsidRDefault="000A11E3" w:rsidP="000A11E3">
      <w:r>
        <w:t>FN Museet forpligter sig til at betale et årligt beløb i royalty til Danmarks Veteraner, som for 2018 er fastsat til 12.000 kr. Det aftales samtidig at FN MUS ikke skal betale noget for annonceplads i Baretten.</w:t>
      </w:r>
    </w:p>
    <w:p w14:paraId="77C996EF" w14:textId="09995500" w:rsidR="000A11E3" w:rsidRDefault="000A11E3" w:rsidP="000A11E3">
      <w:r>
        <w:t>Denne samarbejdsaftale kan opsiges af begge parter med 6 mdr. varsel til en 1. januar.</w:t>
      </w:r>
    </w:p>
    <w:p w14:paraId="0BB03F5F" w14:textId="77777777" w:rsidR="000A11E3" w:rsidRDefault="000A11E3" w:rsidP="000A11E3">
      <w:r>
        <w:t>For god ordens skyld skal det nævnes, at ethvert overskud i FN Museets handel med merchandise og souvenirs, går ubeskåret til FN Museets drift og udvikling!</w:t>
      </w:r>
    </w:p>
    <w:p w14:paraId="037BCC66" w14:textId="77777777" w:rsidR="000A11E3" w:rsidRDefault="000A11E3" w:rsidP="000A11E3"/>
    <w:p w14:paraId="3F5D10F7" w14:textId="77777777" w:rsidR="000A11E3" w:rsidRDefault="000A11E3" w:rsidP="000A11E3">
      <w:r>
        <w:t>For Danmarks Veteraner:</w:t>
      </w:r>
      <w:r>
        <w:tab/>
      </w:r>
      <w:r>
        <w:tab/>
      </w:r>
      <w:r>
        <w:tab/>
        <w:t>For FN Museet:</w:t>
      </w:r>
    </w:p>
    <w:p w14:paraId="70609823" w14:textId="77777777" w:rsidR="000A11E3" w:rsidRDefault="000A11E3" w:rsidP="000A11E3"/>
    <w:p w14:paraId="44B970B3" w14:textId="77777777" w:rsidR="000A11E3" w:rsidRPr="00F11834" w:rsidRDefault="000A11E3" w:rsidP="000A11E3">
      <w:pPr>
        <w:rPr>
          <w:lang w:val="de-DE"/>
        </w:rPr>
      </w:pPr>
      <w:r w:rsidRPr="00F11834">
        <w:rPr>
          <w:lang w:val="de-DE"/>
        </w:rPr>
        <w:t>_______________________</w:t>
      </w:r>
      <w:r w:rsidRPr="00F11834">
        <w:rPr>
          <w:lang w:val="de-DE"/>
        </w:rPr>
        <w:tab/>
      </w:r>
      <w:r w:rsidRPr="00F11834">
        <w:rPr>
          <w:lang w:val="de-DE"/>
        </w:rPr>
        <w:tab/>
        <w:t>_______________________</w:t>
      </w:r>
    </w:p>
    <w:p w14:paraId="192551C8" w14:textId="77777777" w:rsidR="000A11E3" w:rsidRPr="00F11834" w:rsidRDefault="000A11E3" w:rsidP="000A11E3">
      <w:pPr>
        <w:rPr>
          <w:lang w:val="de-DE"/>
        </w:rPr>
      </w:pPr>
      <w:r w:rsidRPr="00F11834">
        <w:rPr>
          <w:lang w:val="de-DE"/>
        </w:rPr>
        <w:t>Niels Hartvig Andersen</w:t>
      </w:r>
      <w:r w:rsidRPr="00F11834">
        <w:rPr>
          <w:lang w:val="de-DE"/>
        </w:rPr>
        <w:tab/>
      </w:r>
      <w:r w:rsidRPr="00F11834">
        <w:rPr>
          <w:lang w:val="de-DE"/>
        </w:rPr>
        <w:tab/>
      </w:r>
      <w:r w:rsidRPr="00F11834">
        <w:rPr>
          <w:lang w:val="de-DE"/>
        </w:rPr>
        <w:tab/>
        <w:t>Per Amnitzbøl Rasmussen</w:t>
      </w:r>
    </w:p>
    <w:p w14:paraId="47BF1576" w14:textId="77777777" w:rsidR="000A11E3" w:rsidRDefault="000A11E3" w:rsidP="000A11E3">
      <w:r>
        <w:t>Formand</w:t>
      </w:r>
      <w:r>
        <w:tab/>
      </w:r>
      <w:r>
        <w:tab/>
      </w:r>
      <w:r>
        <w:tab/>
      </w:r>
      <w:r>
        <w:tab/>
      </w:r>
      <w:proofErr w:type="spellStart"/>
      <w:r>
        <w:t>Formand</w:t>
      </w:r>
      <w:proofErr w:type="spellEnd"/>
    </w:p>
    <w:p w14:paraId="08A7255D" w14:textId="77777777" w:rsidR="000A11E3" w:rsidRDefault="000A11E3" w:rsidP="000A11E3"/>
    <w:p w14:paraId="0F511DEE" w14:textId="77777777" w:rsidR="000A11E3" w:rsidRDefault="000A11E3" w:rsidP="000A11E3"/>
    <w:p w14:paraId="73A63E19" w14:textId="77777777" w:rsidR="000A11E3" w:rsidRPr="000A11E3" w:rsidRDefault="000A11E3" w:rsidP="000A11E3">
      <w:pPr>
        <w:rPr>
          <w:rFonts w:ascii="Arial" w:hAnsi="Arial" w:cs="Arial"/>
        </w:rPr>
      </w:pPr>
    </w:p>
    <w:p w14:paraId="4F943F50" w14:textId="77777777" w:rsidR="001A7701" w:rsidRPr="008A400E" w:rsidRDefault="001A7701" w:rsidP="008A400E">
      <w:pPr>
        <w:jc w:val="center"/>
        <w:rPr>
          <w:rFonts w:ascii="Arial" w:hAnsi="Arial" w:cs="Arial"/>
          <w:b/>
          <w:sz w:val="36"/>
          <w:szCs w:val="36"/>
          <w:u w:val="single"/>
        </w:rPr>
      </w:pPr>
    </w:p>
    <w:p w14:paraId="135A33A7" w14:textId="77777777" w:rsidR="001A7701" w:rsidRPr="001A7701" w:rsidRDefault="001A7701" w:rsidP="001A7701">
      <w:pPr>
        <w:rPr>
          <w:rFonts w:ascii="Arial" w:hAnsi="Arial" w:cs="Arial"/>
        </w:rPr>
      </w:pPr>
    </w:p>
    <w:p w14:paraId="096BA0E3" w14:textId="77777777" w:rsidR="008A400E" w:rsidRDefault="008A400E" w:rsidP="008A400E">
      <w:pPr>
        <w:rPr>
          <w:rFonts w:ascii="Arial" w:hAnsi="Arial" w:cs="Arial"/>
        </w:rPr>
      </w:pPr>
    </w:p>
    <w:sectPr w:rsidR="008A400E" w:rsidSect="00873220">
      <w:footerReference w:type="default" r:id="rId8"/>
      <w:headerReference w:type="first" r:id="rId9"/>
      <w:footerReference w:type="first" r:id="rId10"/>
      <w:pgSz w:w="11906" w:h="16838" w:code="9"/>
      <w:pgMar w:top="2155" w:right="849"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E29E" w14:textId="77777777" w:rsidR="00237025" w:rsidRDefault="00237025">
      <w:r>
        <w:separator/>
      </w:r>
    </w:p>
  </w:endnote>
  <w:endnote w:type="continuationSeparator" w:id="0">
    <w:p w14:paraId="7C9C87B1" w14:textId="77777777" w:rsidR="00237025" w:rsidRDefault="00237025">
      <w:r>
        <w:continuationSeparator/>
      </w:r>
    </w:p>
  </w:endnote>
  <w:endnote w:type="continuationNotice" w:id="1">
    <w:p w14:paraId="73810FBF" w14:textId="77777777" w:rsidR="00237025" w:rsidRDefault="00237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92599"/>
      <w:docPartObj>
        <w:docPartGallery w:val="Page Numbers (Bottom of Page)"/>
        <w:docPartUnique/>
      </w:docPartObj>
    </w:sdtPr>
    <w:sdtEndPr>
      <w:rPr>
        <w:rFonts w:ascii="Arial" w:hAnsi="Arial" w:cs="Arial"/>
      </w:rPr>
    </w:sdtEndPr>
    <w:sdtContent>
      <w:p w14:paraId="0D829B9D" w14:textId="140F5FB5" w:rsidR="003A2F06" w:rsidRPr="003A2F06" w:rsidRDefault="003A2F06">
        <w:pPr>
          <w:pStyle w:val="Sidefod"/>
          <w:jc w:val="center"/>
          <w:rPr>
            <w:rFonts w:ascii="Arial" w:hAnsi="Arial" w:cs="Arial"/>
          </w:rPr>
        </w:pPr>
        <w:r w:rsidRPr="003A2F06">
          <w:rPr>
            <w:rFonts w:ascii="Arial" w:hAnsi="Arial" w:cs="Arial"/>
          </w:rPr>
          <w:fldChar w:fldCharType="begin"/>
        </w:r>
        <w:r w:rsidRPr="003A2F06">
          <w:rPr>
            <w:rFonts w:ascii="Arial" w:hAnsi="Arial" w:cs="Arial"/>
          </w:rPr>
          <w:instrText>PAGE   \* MERGEFORMAT</w:instrText>
        </w:r>
        <w:r w:rsidRPr="003A2F06">
          <w:rPr>
            <w:rFonts w:ascii="Arial" w:hAnsi="Arial" w:cs="Arial"/>
          </w:rPr>
          <w:fldChar w:fldCharType="separate"/>
        </w:r>
        <w:r w:rsidR="007814BC">
          <w:rPr>
            <w:rFonts w:ascii="Arial" w:hAnsi="Arial" w:cs="Arial"/>
            <w:noProof/>
          </w:rPr>
          <w:t>2</w:t>
        </w:r>
        <w:r w:rsidRPr="003A2F06">
          <w:rPr>
            <w:rFonts w:ascii="Arial" w:hAnsi="Arial" w:cs="Arial"/>
          </w:rPr>
          <w:fldChar w:fldCharType="end"/>
        </w:r>
      </w:p>
    </w:sdtContent>
  </w:sdt>
  <w:p w14:paraId="4167A459" w14:textId="77777777" w:rsidR="000B0B83" w:rsidRDefault="000B0B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E4D8" w14:textId="77777777" w:rsidR="00454983" w:rsidRPr="00340785" w:rsidRDefault="00454983" w:rsidP="00454983">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CD33" w14:textId="77777777" w:rsidR="00237025" w:rsidRDefault="00237025">
      <w:r>
        <w:separator/>
      </w:r>
    </w:p>
  </w:footnote>
  <w:footnote w:type="continuationSeparator" w:id="0">
    <w:p w14:paraId="5F428090" w14:textId="77777777" w:rsidR="00237025" w:rsidRDefault="00237025">
      <w:r>
        <w:continuationSeparator/>
      </w:r>
    </w:p>
  </w:footnote>
  <w:footnote w:type="continuationNotice" w:id="1">
    <w:p w14:paraId="7A9E71CC" w14:textId="77777777" w:rsidR="00237025" w:rsidRDefault="00237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Layout w:type="fixed"/>
      <w:tblLook w:val="01E0" w:firstRow="1" w:lastRow="1" w:firstColumn="1" w:lastColumn="1" w:noHBand="0" w:noVBand="0"/>
    </w:tblPr>
    <w:tblGrid>
      <w:gridCol w:w="1668"/>
      <w:gridCol w:w="7087"/>
      <w:gridCol w:w="1143"/>
    </w:tblGrid>
    <w:tr w:rsidR="00157C22" w14:paraId="7DFCFF63" w14:textId="77777777" w:rsidTr="5FFE2242">
      <w:trPr>
        <w:trHeight w:val="1200"/>
      </w:trPr>
      <w:tc>
        <w:tcPr>
          <w:tcW w:w="1668" w:type="dxa"/>
          <w:shd w:val="clear" w:color="auto" w:fill="auto"/>
        </w:tcPr>
        <w:p w14:paraId="6E7B47E8" w14:textId="0BB7B686" w:rsidR="00157C22" w:rsidRDefault="000B0B83" w:rsidP="00142F1F">
          <w:pPr>
            <w:pStyle w:val="Sidehoved"/>
          </w:pPr>
          <w:r>
            <w:rPr>
              <w:noProof/>
            </w:rPr>
            <w:drawing>
              <wp:inline distT="0" distB="0" distL="0" distR="0" wp14:anchorId="21E1DB38" wp14:editId="2CD83CDB">
                <wp:extent cx="719329" cy="832106"/>
                <wp:effectExtent l="0" t="0" r="508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 lille facebook.png"/>
                        <pic:cNvPicPr/>
                      </pic:nvPicPr>
                      <pic:blipFill>
                        <a:blip r:embed="rId1">
                          <a:extLst>
                            <a:ext uri="{28A0092B-C50C-407E-A947-70E740481C1C}">
                              <a14:useLocalDpi xmlns:a14="http://schemas.microsoft.com/office/drawing/2010/main" val="0"/>
                            </a:ext>
                          </a:extLst>
                        </a:blip>
                        <a:stretch>
                          <a:fillRect/>
                        </a:stretch>
                      </pic:blipFill>
                      <pic:spPr>
                        <a:xfrm>
                          <a:off x="0" y="0"/>
                          <a:ext cx="719329" cy="832106"/>
                        </a:xfrm>
                        <a:prstGeom prst="rect">
                          <a:avLst/>
                        </a:prstGeom>
                      </pic:spPr>
                    </pic:pic>
                  </a:graphicData>
                </a:graphic>
              </wp:inline>
            </w:drawing>
          </w:r>
        </w:p>
      </w:tc>
      <w:tc>
        <w:tcPr>
          <w:tcW w:w="7087" w:type="dxa"/>
          <w:shd w:val="clear" w:color="auto" w:fill="auto"/>
        </w:tcPr>
        <w:p w14:paraId="20804D08" w14:textId="7EA35959" w:rsidR="00157C22" w:rsidRPr="006A29D8" w:rsidRDefault="00157C22" w:rsidP="008F3848">
          <w:pPr>
            <w:pStyle w:val="Sidehoved"/>
            <w:spacing w:after="120"/>
          </w:pPr>
          <w:r w:rsidRPr="1B8D77DC">
            <w:rPr>
              <w:rFonts w:ascii="Arial" w:eastAsia="Arial" w:hAnsi="Arial" w:cs="Arial"/>
              <w:color w:val="000000" w:themeColor="text1"/>
              <w:sz w:val="36"/>
              <w:szCs w:val="36"/>
            </w:rPr>
            <w:t>Danmarks Veteraner</w:t>
          </w:r>
        </w:p>
        <w:p w14:paraId="2B7BD908" w14:textId="2FD1B729" w:rsidR="00F11834" w:rsidRDefault="009C2858" w:rsidP="00714A58">
          <w:pPr>
            <w:pStyle w:val="Sidehoved"/>
            <w:spacing w:after="120"/>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Protektor H.K.H. </w:t>
          </w:r>
          <w:r w:rsidR="0018504C">
            <w:rPr>
              <w:rFonts w:ascii="Arial" w:eastAsia="Arial" w:hAnsi="Arial" w:cs="Arial"/>
              <w:b/>
              <w:bCs/>
              <w:color w:val="000000" w:themeColor="text1"/>
              <w:sz w:val="22"/>
              <w:szCs w:val="22"/>
            </w:rPr>
            <w:t>P</w:t>
          </w:r>
          <w:r>
            <w:rPr>
              <w:rFonts w:ascii="Arial" w:eastAsia="Arial" w:hAnsi="Arial" w:cs="Arial"/>
              <w:b/>
              <w:bCs/>
              <w:color w:val="000000" w:themeColor="text1"/>
              <w:sz w:val="22"/>
              <w:szCs w:val="22"/>
            </w:rPr>
            <w:t>rins Joach</w:t>
          </w:r>
          <w:r w:rsidR="00453999">
            <w:rPr>
              <w:rFonts w:ascii="Arial" w:eastAsia="Arial" w:hAnsi="Arial" w:cs="Arial"/>
              <w:b/>
              <w:bCs/>
              <w:color w:val="000000" w:themeColor="text1"/>
              <w:sz w:val="22"/>
              <w:szCs w:val="22"/>
            </w:rPr>
            <w:t>im</w:t>
          </w:r>
        </w:p>
        <w:p w14:paraId="05B29600" w14:textId="0AC8A394" w:rsidR="00F11834" w:rsidRPr="008A400E" w:rsidRDefault="00F11834" w:rsidP="00F11834">
          <w:pPr>
            <w:jc w:val="center"/>
            <w:rPr>
              <w:rFonts w:ascii="Arial" w:hAnsi="Arial" w:cs="Arial"/>
              <w:b/>
              <w:sz w:val="36"/>
              <w:szCs w:val="36"/>
              <w:u w:val="single"/>
            </w:rPr>
          </w:pPr>
          <w:r w:rsidRPr="008A400E">
            <w:rPr>
              <w:rFonts w:ascii="Arial" w:hAnsi="Arial" w:cs="Arial"/>
              <w:b/>
              <w:sz w:val="36"/>
              <w:szCs w:val="36"/>
              <w:u w:val="single"/>
            </w:rPr>
            <w:t>Danmarks Veteraners</w:t>
          </w:r>
        </w:p>
        <w:p w14:paraId="2F3120EB" w14:textId="77777777" w:rsidR="00F11834" w:rsidRDefault="00F11834" w:rsidP="00F11834">
          <w:pPr>
            <w:jc w:val="center"/>
            <w:rPr>
              <w:rFonts w:ascii="Arial" w:hAnsi="Arial" w:cs="Arial"/>
              <w:b/>
              <w:sz w:val="36"/>
              <w:szCs w:val="36"/>
              <w:u w:val="single"/>
            </w:rPr>
          </w:pPr>
          <w:r w:rsidRPr="008A400E">
            <w:rPr>
              <w:rFonts w:ascii="Arial" w:hAnsi="Arial" w:cs="Arial"/>
              <w:b/>
              <w:sz w:val="36"/>
              <w:szCs w:val="36"/>
              <w:u w:val="single"/>
            </w:rPr>
            <w:t>Blivende Bestemmelser (BB)</w:t>
          </w:r>
        </w:p>
        <w:p w14:paraId="1B6C75D7" w14:textId="77777777" w:rsidR="00714A58" w:rsidRPr="00F11834" w:rsidRDefault="00714A58" w:rsidP="00F11834">
          <w:pPr>
            <w:jc w:val="center"/>
            <w:rPr>
              <w:rFonts w:eastAsia="Arial"/>
            </w:rPr>
          </w:pPr>
        </w:p>
      </w:tc>
      <w:tc>
        <w:tcPr>
          <w:tcW w:w="1143" w:type="dxa"/>
        </w:tcPr>
        <w:p w14:paraId="4941D7B4" w14:textId="77777777" w:rsidR="00157C22" w:rsidRPr="008F3848" w:rsidRDefault="00157C22" w:rsidP="008F3848">
          <w:pPr>
            <w:pStyle w:val="Sidehoved"/>
            <w:spacing w:after="120"/>
            <w:rPr>
              <w:rFonts w:ascii="Verdana" w:hAnsi="Verdana" w:cs="Tahoma"/>
              <w:noProof/>
              <w:sz w:val="36"/>
              <w:szCs w:val="36"/>
            </w:rPr>
          </w:pPr>
        </w:p>
      </w:tc>
    </w:tr>
  </w:tbl>
  <w:p w14:paraId="021BDDCA" w14:textId="77777777" w:rsidR="00714A58" w:rsidRPr="00714A58" w:rsidRDefault="00714A58" w:rsidP="000F0BFE">
    <w:pPr>
      <w:pStyle w:val="Sidehoved"/>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08E"/>
    <w:multiLevelType w:val="hybridMultilevel"/>
    <w:tmpl w:val="F2600AF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BE5D93"/>
    <w:multiLevelType w:val="hybridMultilevel"/>
    <w:tmpl w:val="1C101C8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E23361C"/>
    <w:multiLevelType w:val="multilevel"/>
    <w:tmpl w:val="6E96CA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1C45C3B"/>
    <w:multiLevelType w:val="hybridMultilevel"/>
    <w:tmpl w:val="1CE8731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57105191">
    <w:abstractNumId w:val="2"/>
  </w:num>
  <w:num w:numId="2" w16cid:durableId="419714998">
    <w:abstractNumId w:val="3"/>
  </w:num>
  <w:num w:numId="3" w16cid:durableId="1549535704">
    <w:abstractNumId w:val="1"/>
  </w:num>
  <w:num w:numId="4" w16cid:durableId="168574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87"/>
    <w:rsid w:val="000065C0"/>
    <w:rsid w:val="00015968"/>
    <w:rsid w:val="00044841"/>
    <w:rsid w:val="000A09C7"/>
    <w:rsid w:val="000A11E3"/>
    <w:rsid w:val="000B0B83"/>
    <w:rsid w:val="000E1FB6"/>
    <w:rsid w:val="000F0BFE"/>
    <w:rsid w:val="00121856"/>
    <w:rsid w:val="001222DA"/>
    <w:rsid w:val="00124E54"/>
    <w:rsid w:val="00142F1F"/>
    <w:rsid w:val="00157C22"/>
    <w:rsid w:val="0018504C"/>
    <w:rsid w:val="001A7701"/>
    <w:rsid w:val="001B3037"/>
    <w:rsid w:val="001B5FB9"/>
    <w:rsid w:val="001D6AFB"/>
    <w:rsid w:val="00217E8A"/>
    <w:rsid w:val="00221B80"/>
    <w:rsid w:val="00237025"/>
    <w:rsid w:val="00245103"/>
    <w:rsid w:val="00260179"/>
    <w:rsid w:val="00277633"/>
    <w:rsid w:val="002C7AE4"/>
    <w:rsid w:val="002D1F66"/>
    <w:rsid w:val="002D7A61"/>
    <w:rsid w:val="002E1820"/>
    <w:rsid w:val="0030269E"/>
    <w:rsid w:val="0033391D"/>
    <w:rsid w:val="00340785"/>
    <w:rsid w:val="00360A9E"/>
    <w:rsid w:val="00364B23"/>
    <w:rsid w:val="003870C8"/>
    <w:rsid w:val="00395658"/>
    <w:rsid w:val="003A2F06"/>
    <w:rsid w:val="003B1F65"/>
    <w:rsid w:val="004507EB"/>
    <w:rsid w:val="00453999"/>
    <w:rsid w:val="00454983"/>
    <w:rsid w:val="004764E2"/>
    <w:rsid w:val="004847A2"/>
    <w:rsid w:val="00487D72"/>
    <w:rsid w:val="004A4D0D"/>
    <w:rsid w:val="004B5D87"/>
    <w:rsid w:val="004E6BFA"/>
    <w:rsid w:val="00540E3B"/>
    <w:rsid w:val="005701CC"/>
    <w:rsid w:val="00570547"/>
    <w:rsid w:val="005A6330"/>
    <w:rsid w:val="005C3EC2"/>
    <w:rsid w:val="005E4291"/>
    <w:rsid w:val="00614AAC"/>
    <w:rsid w:val="006217FB"/>
    <w:rsid w:val="00643596"/>
    <w:rsid w:val="006551DC"/>
    <w:rsid w:val="006818FD"/>
    <w:rsid w:val="006A29D8"/>
    <w:rsid w:val="00714A58"/>
    <w:rsid w:val="00761A3A"/>
    <w:rsid w:val="007814BC"/>
    <w:rsid w:val="007A2D9F"/>
    <w:rsid w:val="007B6A43"/>
    <w:rsid w:val="007E24ED"/>
    <w:rsid w:val="007F45A8"/>
    <w:rsid w:val="00823456"/>
    <w:rsid w:val="00873220"/>
    <w:rsid w:val="0088475E"/>
    <w:rsid w:val="00897020"/>
    <w:rsid w:val="008A400E"/>
    <w:rsid w:val="008B4AE3"/>
    <w:rsid w:val="008C2009"/>
    <w:rsid w:val="008F208E"/>
    <w:rsid w:val="008F3848"/>
    <w:rsid w:val="00901ACF"/>
    <w:rsid w:val="00915163"/>
    <w:rsid w:val="00921C54"/>
    <w:rsid w:val="009345D3"/>
    <w:rsid w:val="009C2858"/>
    <w:rsid w:val="009D70C4"/>
    <w:rsid w:val="009E0CBB"/>
    <w:rsid w:val="009E12BF"/>
    <w:rsid w:val="009F3EFF"/>
    <w:rsid w:val="00A01C73"/>
    <w:rsid w:val="00A41962"/>
    <w:rsid w:val="00A5381F"/>
    <w:rsid w:val="00A5420A"/>
    <w:rsid w:val="00A71D1F"/>
    <w:rsid w:val="00A73ECF"/>
    <w:rsid w:val="00A90378"/>
    <w:rsid w:val="00B3327C"/>
    <w:rsid w:val="00B42DC9"/>
    <w:rsid w:val="00B733D6"/>
    <w:rsid w:val="00B76314"/>
    <w:rsid w:val="00B9782A"/>
    <w:rsid w:val="00BB7D8C"/>
    <w:rsid w:val="00BF78E1"/>
    <w:rsid w:val="00C01E40"/>
    <w:rsid w:val="00C24DE6"/>
    <w:rsid w:val="00C73335"/>
    <w:rsid w:val="00C96D36"/>
    <w:rsid w:val="00CA1A7C"/>
    <w:rsid w:val="00CB41EB"/>
    <w:rsid w:val="00CF48BC"/>
    <w:rsid w:val="00D36DF7"/>
    <w:rsid w:val="00D66E81"/>
    <w:rsid w:val="00D67449"/>
    <w:rsid w:val="00D70159"/>
    <w:rsid w:val="00DA3813"/>
    <w:rsid w:val="00DB361E"/>
    <w:rsid w:val="00E114D3"/>
    <w:rsid w:val="00E12D77"/>
    <w:rsid w:val="00E6704C"/>
    <w:rsid w:val="00E77A3C"/>
    <w:rsid w:val="00EE4F45"/>
    <w:rsid w:val="00F11834"/>
    <w:rsid w:val="00F119F8"/>
    <w:rsid w:val="00F36352"/>
    <w:rsid w:val="00F41511"/>
    <w:rsid w:val="00F500AC"/>
    <w:rsid w:val="00F66712"/>
    <w:rsid w:val="00F72264"/>
    <w:rsid w:val="00F94073"/>
    <w:rsid w:val="00FC7190"/>
    <w:rsid w:val="1B8D77DC"/>
    <w:rsid w:val="256555E4"/>
    <w:rsid w:val="5FFE2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FEFB6"/>
  <w15:docId w15:val="{95DA9F8A-C4E7-4098-949E-508E503C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009"/>
    <w:rPr>
      <w:sz w:val="24"/>
      <w:szCs w:val="24"/>
    </w:rPr>
  </w:style>
  <w:style w:type="paragraph" w:styleId="Overskrift1">
    <w:name w:val="heading 1"/>
    <w:basedOn w:val="Normal"/>
    <w:next w:val="Normal"/>
    <w:link w:val="Overskrift1Tegn"/>
    <w:qFormat/>
    <w:rsid w:val="00142F1F"/>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87D72"/>
    <w:pPr>
      <w:tabs>
        <w:tab w:val="center" w:pos="4819"/>
        <w:tab w:val="right" w:pos="9638"/>
      </w:tabs>
    </w:pPr>
  </w:style>
  <w:style w:type="paragraph" w:styleId="Sidefod">
    <w:name w:val="footer"/>
    <w:basedOn w:val="Normal"/>
    <w:link w:val="SidefodTegn"/>
    <w:uiPriority w:val="99"/>
    <w:rsid w:val="00487D72"/>
    <w:pPr>
      <w:tabs>
        <w:tab w:val="center" w:pos="4819"/>
        <w:tab w:val="right" w:pos="9638"/>
      </w:tabs>
    </w:pPr>
  </w:style>
  <w:style w:type="table" w:styleId="Tabel-Gitter">
    <w:name w:val="Table Grid"/>
    <w:basedOn w:val="Tabel-Normal"/>
    <w:rsid w:val="00B3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96D36"/>
    <w:rPr>
      <w:rFonts w:ascii="Tahoma" w:hAnsi="Tahoma" w:cs="Tahoma"/>
      <w:sz w:val="16"/>
      <w:szCs w:val="16"/>
    </w:rPr>
  </w:style>
  <w:style w:type="character" w:customStyle="1" w:styleId="SidehovedTegn">
    <w:name w:val="Sidehoved Tegn"/>
    <w:link w:val="Sidehoved"/>
    <w:rsid w:val="008F3848"/>
    <w:rPr>
      <w:sz w:val="24"/>
      <w:szCs w:val="24"/>
    </w:rPr>
  </w:style>
  <w:style w:type="character" w:customStyle="1" w:styleId="Overskrift1Tegn">
    <w:name w:val="Overskrift 1 Tegn"/>
    <w:link w:val="Overskrift1"/>
    <w:rsid w:val="00142F1F"/>
    <w:rPr>
      <w:rFonts w:ascii="Cambria" w:eastAsia="Times New Roman" w:hAnsi="Cambria" w:cs="Times New Roman"/>
      <w:b/>
      <w:bCs/>
      <w:kern w:val="32"/>
      <w:sz w:val="32"/>
      <w:szCs w:val="32"/>
    </w:rPr>
  </w:style>
  <w:style w:type="character" w:styleId="Hyperlink">
    <w:name w:val="Hyperlink"/>
    <w:rsid w:val="00B76314"/>
    <w:rPr>
      <w:color w:val="0000FF"/>
      <w:u w:val="single"/>
    </w:rPr>
  </w:style>
  <w:style w:type="character" w:customStyle="1" w:styleId="SidefodTegn">
    <w:name w:val="Sidefod Tegn"/>
    <w:link w:val="Sidefod"/>
    <w:uiPriority w:val="99"/>
    <w:rsid w:val="004B5D87"/>
    <w:rPr>
      <w:sz w:val="24"/>
      <w:szCs w:val="24"/>
    </w:rPr>
  </w:style>
  <w:style w:type="character" w:customStyle="1" w:styleId="Ulstomtale1">
    <w:name w:val="Uløst omtale1"/>
    <w:basedOn w:val="Standardskrifttypeiafsnit"/>
    <w:uiPriority w:val="99"/>
    <w:semiHidden/>
    <w:unhideWhenUsed/>
    <w:rsid w:val="00453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02494">
      <w:bodyDiv w:val="1"/>
      <w:marLeft w:val="0"/>
      <w:marRight w:val="0"/>
      <w:marTop w:val="0"/>
      <w:marBottom w:val="0"/>
      <w:divBdr>
        <w:top w:val="none" w:sz="0" w:space="0" w:color="auto"/>
        <w:left w:val="none" w:sz="0" w:space="0" w:color="auto"/>
        <w:bottom w:val="none" w:sz="0" w:space="0" w:color="auto"/>
        <w:right w:val="none" w:sz="0" w:space="0" w:color="auto"/>
      </w:divBdr>
    </w:div>
    <w:div w:id="1884713881">
      <w:bodyDiv w:val="1"/>
      <w:marLeft w:val="0"/>
      <w:marRight w:val="0"/>
      <w:marTop w:val="0"/>
      <w:marBottom w:val="0"/>
      <w:divBdr>
        <w:top w:val="none" w:sz="0" w:space="0" w:color="auto"/>
        <w:left w:val="none" w:sz="0" w:space="0" w:color="auto"/>
        <w:bottom w:val="none" w:sz="0" w:space="0" w:color="auto"/>
        <w:right w:val="none" w:sz="0" w:space="0" w:color="auto"/>
      </w:divBdr>
    </w:div>
    <w:div w:id="1958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DB%20DIVO\Skabeloner\DBB%20brevpapir%20landssekret&#230;r%20med%20nyt%20logo%20201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2270-8036-44D9-B9B0-CDF115A7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 brevpapir landssekretær med nyt logo 2015</Template>
  <TotalTime>3</TotalTime>
  <Pages>2</Pages>
  <Words>471</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DBB brevskabelon 2</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creator>Ejer</dc:creator>
  <cp:lastModifiedBy>Jens Morten Jørgensen</cp:lastModifiedBy>
  <cp:revision>7</cp:revision>
  <cp:lastPrinted>2008-02-29T08:51:00Z</cp:lastPrinted>
  <dcterms:created xsi:type="dcterms:W3CDTF">2019-03-01T01:43:00Z</dcterms:created>
  <dcterms:modified xsi:type="dcterms:W3CDTF">2023-10-14T22:22:00Z</dcterms:modified>
</cp:coreProperties>
</file>